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DC" w:rsidRDefault="004040DC">
      <w:pPr>
        <w:widowControl w:val="0"/>
        <w:autoSpaceDE w:val="0"/>
        <w:autoSpaceDN w:val="0"/>
        <w:adjustRightInd w:val="0"/>
        <w:spacing w:after="0" w:line="240" w:lineRule="auto"/>
        <w:jc w:val="both"/>
        <w:outlineLvl w:val="0"/>
        <w:rPr>
          <w:rFonts w:ascii="Calibri" w:hAnsi="Calibri" w:cs="Calibri"/>
        </w:rPr>
      </w:pP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22 июля 2008 года N 159-ФЗ</w:t>
      </w:r>
      <w:r>
        <w:rPr>
          <w:rFonts w:ascii="Calibri" w:hAnsi="Calibri" w:cs="Calibri"/>
        </w:rPr>
        <w:br/>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jc w:val="center"/>
        <w:rPr>
          <w:rFonts w:ascii="Calibri" w:hAnsi="Calibri" w:cs="Calibri"/>
        </w:rPr>
      </w:pP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040DC" w:rsidRDefault="004040DC">
      <w:pPr>
        <w:widowControl w:val="0"/>
        <w:autoSpaceDE w:val="0"/>
        <w:autoSpaceDN w:val="0"/>
        <w:adjustRightInd w:val="0"/>
        <w:spacing w:after="0" w:line="240" w:lineRule="auto"/>
        <w:jc w:val="center"/>
        <w:rPr>
          <w:rFonts w:ascii="Calibri" w:hAnsi="Calibri" w:cs="Calibri"/>
          <w:b/>
          <w:bCs/>
        </w:rPr>
      </w:pP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040DC" w:rsidRDefault="004040DC">
      <w:pPr>
        <w:widowControl w:val="0"/>
        <w:autoSpaceDE w:val="0"/>
        <w:autoSpaceDN w:val="0"/>
        <w:adjustRightInd w:val="0"/>
        <w:spacing w:after="0" w:line="240" w:lineRule="auto"/>
        <w:jc w:val="center"/>
        <w:rPr>
          <w:rFonts w:ascii="Calibri" w:hAnsi="Calibri" w:cs="Calibri"/>
          <w:b/>
          <w:bCs/>
        </w:rPr>
      </w:pP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НАХОДЯЩЕГОСЯ В ГОСУДАРСТВЕННОЙ СОБСТВЕННОСТИ СУБЪЕКТОВ</w:t>
      </w: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4040DC" w:rsidRDefault="00404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040DC" w:rsidRDefault="004040DC">
      <w:pPr>
        <w:widowControl w:val="0"/>
        <w:autoSpaceDE w:val="0"/>
        <w:autoSpaceDN w:val="0"/>
        <w:adjustRightInd w:val="0"/>
        <w:spacing w:after="0" w:line="240" w:lineRule="auto"/>
        <w:jc w:val="center"/>
        <w:rPr>
          <w:rFonts w:ascii="Calibri" w:hAnsi="Calibri" w:cs="Calibri"/>
        </w:rPr>
      </w:pP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4040DC" w:rsidRDefault="004040DC">
      <w:pPr>
        <w:widowControl w:val="0"/>
        <w:autoSpaceDE w:val="0"/>
        <w:autoSpaceDN w:val="0"/>
        <w:adjustRightInd w:val="0"/>
        <w:spacing w:after="0" w:line="240" w:lineRule="auto"/>
        <w:jc w:val="right"/>
        <w:rPr>
          <w:rFonts w:ascii="Calibri" w:hAnsi="Calibri" w:cs="Calibri"/>
        </w:rPr>
      </w:pP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4040DC" w:rsidRDefault="004040DC">
      <w:pPr>
        <w:widowControl w:val="0"/>
        <w:autoSpaceDE w:val="0"/>
        <w:autoSpaceDN w:val="0"/>
        <w:adjustRightInd w:val="0"/>
        <w:spacing w:after="0" w:line="240" w:lineRule="auto"/>
        <w:jc w:val="center"/>
        <w:rPr>
          <w:rFonts w:ascii="Calibri" w:hAnsi="Calibri" w:cs="Calibri"/>
        </w:rPr>
      </w:pPr>
    </w:p>
    <w:p w:rsidR="004040DC" w:rsidRDefault="004040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17.07.2009 </w:t>
      </w:r>
      <w:hyperlink r:id="rId4" w:history="1">
        <w:r>
          <w:rPr>
            <w:rFonts w:ascii="Calibri" w:hAnsi="Calibri" w:cs="Calibri"/>
            <w:color w:val="0000FF"/>
          </w:rPr>
          <w:t>N 149-ФЗ</w:t>
        </w:r>
      </w:hyperlink>
      <w:r>
        <w:rPr>
          <w:rFonts w:ascii="Calibri" w:hAnsi="Calibri" w:cs="Calibri"/>
        </w:rPr>
        <w:t>,</w:t>
      </w:r>
    </w:p>
    <w:p w:rsidR="004040DC" w:rsidRDefault="004040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5" w:history="1">
        <w:r>
          <w:rPr>
            <w:rFonts w:ascii="Calibri" w:hAnsi="Calibri" w:cs="Calibri"/>
            <w:color w:val="0000FF"/>
          </w:rPr>
          <w:t>N 150-ФЗ</w:t>
        </w:r>
      </w:hyperlink>
      <w:r>
        <w:rPr>
          <w:rFonts w:ascii="Calibri" w:hAnsi="Calibri" w:cs="Calibri"/>
        </w:rPr>
        <w:t>)</w:t>
      </w:r>
    </w:p>
    <w:p w:rsidR="004040DC" w:rsidRDefault="004040DC">
      <w:pPr>
        <w:widowControl w:val="0"/>
        <w:autoSpaceDE w:val="0"/>
        <w:autoSpaceDN w:val="0"/>
        <w:adjustRightInd w:val="0"/>
        <w:spacing w:after="0" w:line="240" w:lineRule="auto"/>
        <w:jc w:val="center"/>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2013 года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bookmarkStart w:id="0" w:name="Par32"/>
      <w:bookmarkEnd w:id="0"/>
      <w:r>
        <w:rPr>
          <w:rFonts w:ascii="Calibri" w:hAnsi="Calibri" w:cs="Calibri"/>
        </w:rPr>
        <w:t>Статья 1. Отношения, регулируемые настоящим Федеральным законом</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на день вступления в силу настоящего Федерального закона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6"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7"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2013 года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Особенности отчуждения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w:t>
      </w:r>
      <w:hyperlink r:id="rId8" w:history="1">
        <w:r>
          <w:rPr>
            <w:rFonts w:ascii="Calibri" w:hAnsi="Calibri" w:cs="Calibri"/>
            <w:color w:val="0000FF"/>
          </w:rPr>
          <w:t>закон</w:t>
        </w:r>
      </w:hyperlink>
      <w:r>
        <w:rPr>
          <w:rFonts w:ascii="Calibri" w:hAnsi="Calibri" w:cs="Calibri"/>
        </w:rPr>
        <w:t xml:space="preserve"> от 17.07.2009 N 149-ФЗ).</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2013 года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bookmarkStart w:id="1" w:name="Par56"/>
      <w:bookmarkEnd w:id="1"/>
      <w:r>
        <w:rPr>
          <w:rFonts w:ascii="Calibri" w:hAnsi="Calibri" w:cs="Calibri"/>
        </w:rPr>
        <w:t>Статья 3. Преимущественное право на приобретение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9"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0"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находится в их временном владении и (или)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отсутствует задолженность по арендной плате за такое имущество, неустойкам (штрафам, </w:t>
      </w:r>
      <w:r>
        <w:rPr>
          <w:rFonts w:ascii="Calibri" w:hAnsi="Calibri" w:cs="Calibri"/>
        </w:rPr>
        <w:lastRenderedPageBreak/>
        <w:t xml:space="preserve">пеням) на день заключения договора купли-продажи арендуемого имущества в соответствии с </w:t>
      </w:r>
      <w:hyperlink w:anchor="Par86"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63" w:history="1">
        <w:r>
          <w:rPr>
            <w:rFonts w:ascii="Calibri" w:hAnsi="Calibri" w:cs="Calibri"/>
            <w:color w:val="0000FF"/>
          </w:rPr>
          <w:t>частью 2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арендуемое имущество не включено в утвержденный в соответствии с </w:t>
      </w:r>
      <w:hyperlink r:id="rId14"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w:t>
      </w:r>
      <w:hyperlink r:id="rId15" w:history="1">
        <w:r>
          <w:rPr>
            <w:rFonts w:ascii="Calibri" w:hAnsi="Calibri" w:cs="Calibri"/>
            <w:color w:val="0000FF"/>
          </w:rPr>
          <w:t>закон</w:t>
        </w:r>
      </w:hyperlink>
      <w:r>
        <w:rPr>
          <w:rFonts w:ascii="Calibri" w:hAnsi="Calibri" w:cs="Calibri"/>
        </w:rPr>
        <w:t xml:space="preserve"> от 17.07.2009 N 149-ФЗ).</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2013 года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Порядок реализации преимущественного права арендаторов на приобретение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17"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"Об оценочной деятельности в Российской </w:t>
      </w:r>
      <w:r>
        <w:rPr>
          <w:rFonts w:ascii="Calibri" w:hAnsi="Calibri" w:cs="Calibri"/>
        </w:rPr>
        <w:lastRenderedPageBreak/>
        <w:t>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bookmarkStart w:id="2" w:name="Par86"/>
      <w:bookmarkEnd w:id="2"/>
      <w:r>
        <w:rPr>
          <w:rFonts w:ascii="Calibri" w:hAnsi="Calibri" w:cs="Calibri"/>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6"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2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bookmarkStart w:id="3" w:name="Par95"/>
      <w:bookmarkEnd w:id="3"/>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5" w:history="1">
        <w:r>
          <w:rPr>
            <w:rFonts w:ascii="Calibri" w:hAnsi="Calibri" w:cs="Calibri"/>
            <w:color w:val="0000FF"/>
          </w:rPr>
          <w:t>частью 9 настоящей статьи</w:t>
        </w:r>
      </w:hyperlink>
      <w:r>
        <w:rPr>
          <w:rFonts w:ascii="Calibri" w:hAnsi="Calibri" w:cs="Calibri"/>
        </w:rPr>
        <w:t xml:space="preserve">, уполномоченный орган в </w:t>
      </w:r>
      <w:hyperlink r:id="rId2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приватизации, принимает одно из следующих решений:</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28"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договоре купли-продажи арендуемого имущества, приобретаемого субъектами малого </w:t>
      </w:r>
      <w:r>
        <w:rPr>
          <w:rFonts w:ascii="Calibri" w:hAnsi="Calibri" w:cs="Calibri"/>
        </w:rPr>
        <w:lastRenderedPageBreak/>
        <w:t xml:space="preserve">и среднего предпринимательства, стороны подтверждают выполнение продавцом и покупателем условий, установленных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9" w:history="1">
        <w:r>
          <w:rPr>
            <w:rFonts w:ascii="Calibri" w:hAnsi="Calibri" w:cs="Calibri"/>
            <w:color w:val="0000FF"/>
          </w:rPr>
          <w:t>законом</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w:t>
      </w:r>
      <w:hyperlink r:id="rId30" w:history="1">
        <w:r>
          <w:rPr>
            <w:rFonts w:ascii="Calibri" w:hAnsi="Calibri" w:cs="Calibri"/>
            <w:color w:val="0000FF"/>
          </w:rPr>
          <w:t>закон</w:t>
        </w:r>
      </w:hyperlink>
      <w:r>
        <w:rPr>
          <w:rFonts w:ascii="Calibri" w:hAnsi="Calibri" w:cs="Calibri"/>
        </w:rPr>
        <w:t xml:space="preserve"> от 17.07.2009 N 149-ФЗ).</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2013 года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bookmarkStart w:id="4" w:name="Par114"/>
      <w:bookmarkEnd w:id="4"/>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2"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2013 года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bookmarkStart w:id="5" w:name="Par128"/>
      <w:bookmarkEnd w:id="5"/>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rPr>
          <w:rFonts w:ascii="Calibri" w:hAnsi="Calibri" w:cs="Calibri"/>
        </w:rPr>
        <w:lastRenderedPageBreak/>
        <w:t>имущества, вправе потребовать перевода на себя прав и обязанностей покупателя в судебном порядке.</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Статью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4"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7" w:history="1">
        <w:r>
          <w:rPr>
            <w:rFonts w:ascii="Calibri" w:hAnsi="Calibri" w:cs="Calibri"/>
            <w:color w:val="0000FF"/>
          </w:rPr>
          <w:t>статье 18</w:t>
        </w:r>
      </w:hyperlink>
      <w:r>
        <w:rPr>
          <w:rFonts w:ascii="Calibri" w:hAnsi="Calibri" w:cs="Calibri"/>
        </w:rPr>
        <w:t>:</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часть 4</w:t>
        </w:r>
      </w:hyperlink>
      <w:r>
        <w:rPr>
          <w:rFonts w:ascii="Calibri" w:hAnsi="Calibri" w:cs="Calibri"/>
        </w:rPr>
        <w:t xml:space="preserve"> изложить в следующей редакции:</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w:t>
      </w:r>
      <w:r>
        <w:rPr>
          <w:rFonts w:ascii="Calibri" w:hAnsi="Calibri" w:cs="Calibri"/>
        </w:rPr>
        <w:lastRenderedPageBreak/>
        <w:t>собственность субъектов малого или среднего предпринимательства, арендующих это имущество.".</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w:t>
      </w:r>
      <w:hyperlink r:id="rId40" w:history="1">
        <w:r>
          <w:rPr>
            <w:rFonts w:ascii="Calibri" w:hAnsi="Calibri" w:cs="Calibri"/>
            <w:color w:val="0000FF"/>
          </w:rPr>
          <w:t>закон</w:t>
        </w:r>
      </w:hyperlink>
      <w:r>
        <w:rPr>
          <w:rFonts w:ascii="Calibri" w:hAnsi="Calibri" w:cs="Calibri"/>
        </w:rPr>
        <w:t xml:space="preserve"> от 17.07.2009 N 149-ФЗ).</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2013 года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bookmarkStart w:id="6" w:name="Par157"/>
      <w:bookmarkEnd w:id="6"/>
      <w:r>
        <w:rPr>
          <w:rFonts w:ascii="Calibri" w:hAnsi="Calibri" w:cs="Calibri"/>
        </w:rPr>
        <w:t>Статья 9. Переходные положения</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до 1 января 2009 года законом субъекта Российской Федерации не установлены предельные значения площади арендуемых помещений и срок рассрочки оплаты арендуемого имущества, предусмотренные соответственно </w:t>
      </w:r>
      <w:hyperlink w:anchor="Par56" w:history="1">
        <w:r>
          <w:rPr>
            <w:rFonts w:ascii="Calibri" w:hAnsi="Calibri" w:cs="Calibri"/>
            <w:color w:val="0000FF"/>
          </w:rPr>
          <w:t>статьями 3</w:t>
        </w:r>
      </w:hyperlink>
      <w:r>
        <w:rPr>
          <w:rFonts w:ascii="Calibri" w:hAnsi="Calibri" w:cs="Calibri"/>
        </w:rPr>
        <w:t xml:space="preserve"> и </w:t>
      </w:r>
      <w:hyperlink w:anchor="Par114" w:history="1">
        <w:r>
          <w:rPr>
            <w:rFonts w:ascii="Calibri" w:hAnsi="Calibri" w:cs="Calibri"/>
            <w:color w:val="0000FF"/>
          </w:rPr>
          <w:t>5</w:t>
        </w:r>
      </w:hyperlink>
      <w:r>
        <w:rPr>
          <w:rFonts w:ascii="Calibri" w:hAnsi="Calibri" w:cs="Calibri"/>
        </w:rPr>
        <w:t xml:space="preserve"> настоящего Федерального закона, применяются </w:t>
      </w:r>
      <w:hyperlink r:id="rId41" w:history="1">
        <w:r>
          <w:rPr>
            <w:rFonts w:ascii="Calibri" w:hAnsi="Calibri" w:cs="Calibri"/>
            <w:color w:val="0000FF"/>
          </w:rPr>
          <w:t>предельные значения</w:t>
        </w:r>
      </w:hyperlink>
      <w:r>
        <w:rPr>
          <w:rFonts w:ascii="Calibri" w:hAnsi="Calibri" w:cs="Calibri"/>
        </w:rPr>
        <w:t xml:space="preserve"> и </w:t>
      </w:r>
      <w:hyperlink r:id="rId42" w:history="1">
        <w:r>
          <w:rPr>
            <w:rFonts w:ascii="Calibri" w:hAnsi="Calibri" w:cs="Calibri"/>
            <w:color w:val="0000FF"/>
          </w:rPr>
          <w:t>срок рассрочки</w:t>
        </w:r>
      </w:hyperlink>
      <w:r>
        <w:rPr>
          <w:rFonts w:ascii="Calibri" w:hAnsi="Calibri" w:cs="Calibri"/>
        </w:rPr>
        <w:t xml:space="preserve"> оплаты арендуемого имущества, установленные Правительством Российской Федерации. До 1 января 2009 года Правительство Российской Федерации устанавливает указанные предельные значения и срок рассрочки.</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bookmarkStart w:id="7" w:name="Par163"/>
      <w:bookmarkEnd w:id="7"/>
      <w:r>
        <w:rPr>
          <w:rFonts w:ascii="Calibri" w:hAnsi="Calibri" w:cs="Calibri"/>
        </w:rPr>
        <w:t xml:space="preserve">2. 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4"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45"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bookmarkStart w:id="8" w:name="Par167"/>
      <w:bookmarkEnd w:id="8"/>
      <w:r>
        <w:rPr>
          <w:rFonts w:ascii="Calibri" w:hAnsi="Calibri" w:cs="Calibri"/>
        </w:rPr>
        <w:t>3. При получении заявления уполномоченные органы обязаны:</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с даты получения заявления;</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решение об условиях приватизации арендуемого имущества в двухнедельный срок с даты принятия отчета о его оценке;</w:t>
      </w: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17.07.2009 N 149-ФЗ)</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81" w:history="1">
        <w:r>
          <w:rPr>
            <w:rFonts w:ascii="Calibri" w:hAnsi="Calibri" w:cs="Calibri"/>
            <w:color w:val="0000FF"/>
          </w:rPr>
          <w:t>часть 2 статьи 10</w:t>
        </w:r>
      </w:hyperlink>
      <w:r>
        <w:rPr>
          <w:rFonts w:ascii="Calibri" w:hAnsi="Calibri" w:cs="Calibri"/>
        </w:rPr>
        <w:t xml:space="preserve"> данного документа).</w:t>
      </w: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0DC" w:rsidRDefault="004040DC">
      <w:pPr>
        <w:widowControl w:val="0"/>
        <w:autoSpaceDE w:val="0"/>
        <w:autoSpaceDN w:val="0"/>
        <w:adjustRightInd w:val="0"/>
        <w:spacing w:after="0" w:line="240" w:lineRule="auto"/>
        <w:ind w:firstLine="540"/>
        <w:jc w:val="both"/>
        <w:rPr>
          <w:rFonts w:ascii="Calibri" w:hAnsi="Calibri" w:cs="Calibri"/>
        </w:rPr>
      </w:pPr>
      <w:bookmarkStart w:id="9" w:name="Par176"/>
      <w:bookmarkEnd w:id="9"/>
      <w:r>
        <w:rPr>
          <w:rFonts w:ascii="Calibri" w:hAnsi="Calibri" w:cs="Calibri"/>
        </w:rPr>
        <w:t xml:space="preserve">4. В случае, если заявитель не соответствует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w:t>
      </w:r>
      <w:r>
        <w:rPr>
          <w:rFonts w:ascii="Calibri" w:hAnsi="Calibri" w:cs="Calibri"/>
        </w:rPr>
        <w:lastRenderedPageBreak/>
        <w:t>арендуемого имущества.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Вступление в силу настоящего Федерального закона</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частей </w:t>
      </w:r>
      <w:hyperlink w:anchor="Par163" w:history="1">
        <w:r>
          <w:rPr>
            <w:rFonts w:ascii="Calibri" w:hAnsi="Calibri" w:cs="Calibri"/>
            <w:color w:val="0000FF"/>
          </w:rPr>
          <w:t>2</w:t>
        </w:r>
      </w:hyperlink>
      <w:r>
        <w:rPr>
          <w:rFonts w:ascii="Calibri" w:hAnsi="Calibri" w:cs="Calibri"/>
        </w:rPr>
        <w:t xml:space="preserve">, </w:t>
      </w:r>
      <w:hyperlink w:anchor="Par167" w:history="1">
        <w:r>
          <w:rPr>
            <w:rFonts w:ascii="Calibri" w:hAnsi="Calibri" w:cs="Calibri"/>
            <w:color w:val="0000FF"/>
          </w:rPr>
          <w:t>3</w:t>
        </w:r>
      </w:hyperlink>
      <w:r>
        <w:rPr>
          <w:rFonts w:ascii="Calibri" w:hAnsi="Calibri" w:cs="Calibri"/>
        </w:rPr>
        <w:t xml:space="preserve"> и </w:t>
      </w:r>
      <w:hyperlink w:anchor="Par176"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4040DC" w:rsidRDefault="004040DC">
      <w:pPr>
        <w:widowControl w:val="0"/>
        <w:autoSpaceDE w:val="0"/>
        <w:autoSpaceDN w:val="0"/>
        <w:adjustRightInd w:val="0"/>
        <w:spacing w:after="0" w:line="240" w:lineRule="auto"/>
        <w:ind w:firstLine="540"/>
        <w:jc w:val="both"/>
        <w:rPr>
          <w:rFonts w:ascii="Calibri" w:hAnsi="Calibri" w:cs="Calibri"/>
        </w:rPr>
      </w:pPr>
      <w:bookmarkStart w:id="10" w:name="Par181"/>
      <w:bookmarkEnd w:id="10"/>
      <w:r>
        <w:rPr>
          <w:rFonts w:ascii="Calibri" w:hAnsi="Calibri" w:cs="Calibri"/>
        </w:rPr>
        <w:t xml:space="preserve">2. </w:t>
      </w:r>
      <w:hyperlink w:anchor="Par163" w:history="1">
        <w:r>
          <w:rPr>
            <w:rFonts w:ascii="Calibri" w:hAnsi="Calibri" w:cs="Calibri"/>
            <w:color w:val="0000FF"/>
          </w:rPr>
          <w:t>Части 2</w:t>
        </w:r>
      </w:hyperlink>
      <w:r>
        <w:rPr>
          <w:rFonts w:ascii="Calibri" w:hAnsi="Calibri" w:cs="Calibri"/>
        </w:rPr>
        <w:t xml:space="preserve">, </w:t>
      </w:r>
      <w:hyperlink w:anchor="Par167" w:history="1">
        <w:r>
          <w:rPr>
            <w:rFonts w:ascii="Calibri" w:hAnsi="Calibri" w:cs="Calibri"/>
            <w:color w:val="0000FF"/>
          </w:rPr>
          <w:t>3</w:t>
        </w:r>
      </w:hyperlink>
      <w:r>
        <w:rPr>
          <w:rFonts w:ascii="Calibri" w:hAnsi="Calibri" w:cs="Calibri"/>
        </w:rPr>
        <w:t xml:space="preserve"> и </w:t>
      </w:r>
      <w:hyperlink w:anchor="Par176"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4040DC" w:rsidRDefault="004040DC">
      <w:pPr>
        <w:widowControl w:val="0"/>
        <w:autoSpaceDE w:val="0"/>
        <w:autoSpaceDN w:val="0"/>
        <w:adjustRightInd w:val="0"/>
        <w:spacing w:after="0" w:line="240" w:lineRule="auto"/>
        <w:ind w:firstLine="540"/>
        <w:jc w:val="both"/>
        <w:rPr>
          <w:rFonts w:ascii="Calibri" w:hAnsi="Calibri" w:cs="Calibri"/>
        </w:rPr>
      </w:pPr>
      <w:bookmarkStart w:id="11" w:name="Par182"/>
      <w:bookmarkEnd w:id="11"/>
      <w:r>
        <w:rPr>
          <w:rFonts w:ascii="Calibri" w:hAnsi="Calibri" w:cs="Calibri"/>
        </w:rPr>
        <w:t xml:space="preserve">3. </w:t>
      </w:r>
      <w:hyperlink w:anchor="Par32" w:history="1">
        <w:r>
          <w:rPr>
            <w:rFonts w:ascii="Calibri" w:hAnsi="Calibri" w:cs="Calibri"/>
            <w:color w:val="0000FF"/>
          </w:rPr>
          <w:t>Статьи 1</w:t>
        </w:r>
      </w:hyperlink>
      <w:r>
        <w:rPr>
          <w:rFonts w:ascii="Calibri" w:hAnsi="Calibri" w:cs="Calibri"/>
        </w:rPr>
        <w:t xml:space="preserve"> - </w:t>
      </w:r>
      <w:hyperlink w:anchor="Par128"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2013 года.</w:t>
      </w:r>
    </w:p>
    <w:p w:rsidR="004040DC" w:rsidRDefault="004040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02.07.2010 N 150-ФЗ)</w:t>
      </w:r>
    </w:p>
    <w:p w:rsidR="004040DC" w:rsidRDefault="004040DC">
      <w:pPr>
        <w:widowControl w:val="0"/>
        <w:autoSpaceDE w:val="0"/>
        <w:autoSpaceDN w:val="0"/>
        <w:adjustRightInd w:val="0"/>
        <w:spacing w:after="0" w:line="240" w:lineRule="auto"/>
        <w:ind w:firstLine="540"/>
        <w:jc w:val="both"/>
        <w:rPr>
          <w:rFonts w:ascii="Calibri" w:hAnsi="Calibri" w:cs="Calibri"/>
        </w:rPr>
      </w:pP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40DC" w:rsidRDefault="004040D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040DC" w:rsidRDefault="004040D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040DC" w:rsidRDefault="004040DC">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4040DC" w:rsidRDefault="004040DC">
      <w:pPr>
        <w:widowControl w:val="0"/>
        <w:autoSpaceDE w:val="0"/>
        <w:autoSpaceDN w:val="0"/>
        <w:adjustRightInd w:val="0"/>
        <w:spacing w:after="0" w:line="240" w:lineRule="auto"/>
        <w:rPr>
          <w:rFonts w:ascii="Calibri" w:hAnsi="Calibri" w:cs="Calibri"/>
        </w:rPr>
      </w:pPr>
      <w:r>
        <w:rPr>
          <w:rFonts w:ascii="Calibri" w:hAnsi="Calibri" w:cs="Calibri"/>
        </w:rPr>
        <w:t>N 159-ФЗ</w:t>
      </w:r>
    </w:p>
    <w:p w:rsidR="004040DC" w:rsidRDefault="004040DC">
      <w:pPr>
        <w:widowControl w:val="0"/>
        <w:autoSpaceDE w:val="0"/>
        <w:autoSpaceDN w:val="0"/>
        <w:adjustRightInd w:val="0"/>
        <w:spacing w:after="0" w:line="240" w:lineRule="auto"/>
        <w:rPr>
          <w:rFonts w:ascii="Calibri" w:hAnsi="Calibri" w:cs="Calibri"/>
        </w:rPr>
      </w:pPr>
    </w:p>
    <w:p w:rsidR="004040DC" w:rsidRDefault="004040DC">
      <w:pPr>
        <w:widowControl w:val="0"/>
        <w:autoSpaceDE w:val="0"/>
        <w:autoSpaceDN w:val="0"/>
        <w:adjustRightInd w:val="0"/>
        <w:spacing w:after="0" w:line="240" w:lineRule="auto"/>
        <w:rPr>
          <w:rFonts w:ascii="Calibri" w:hAnsi="Calibri" w:cs="Calibri"/>
        </w:rPr>
      </w:pPr>
    </w:p>
    <w:p w:rsidR="004040DC" w:rsidRDefault="00404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11E6" w:rsidRDefault="001611E6"/>
    <w:sectPr w:rsidR="001611E6" w:rsidSect="007B1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040DC"/>
    <w:rsid w:val="00004ABE"/>
    <w:rsid w:val="00011322"/>
    <w:rsid w:val="00026467"/>
    <w:rsid w:val="00030622"/>
    <w:rsid w:val="0003686B"/>
    <w:rsid w:val="0003736F"/>
    <w:rsid w:val="0006152F"/>
    <w:rsid w:val="00063ABF"/>
    <w:rsid w:val="00063E21"/>
    <w:rsid w:val="000660E1"/>
    <w:rsid w:val="00066B0E"/>
    <w:rsid w:val="00072349"/>
    <w:rsid w:val="000836BC"/>
    <w:rsid w:val="000838F9"/>
    <w:rsid w:val="00087D57"/>
    <w:rsid w:val="00092B9D"/>
    <w:rsid w:val="000935E6"/>
    <w:rsid w:val="000A17FF"/>
    <w:rsid w:val="000A2734"/>
    <w:rsid w:val="000A2F7D"/>
    <w:rsid w:val="000A5043"/>
    <w:rsid w:val="000D474E"/>
    <w:rsid w:val="000E6535"/>
    <w:rsid w:val="000F1518"/>
    <w:rsid w:val="000F4009"/>
    <w:rsid w:val="000F432A"/>
    <w:rsid w:val="00106650"/>
    <w:rsid w:val="00142132"/>
    <w:rsid w:val="00156B32"/>
    <w:rsid w:val="001611E6"/>
    <w:rsid w:val="00162A98"/>
    <w:rsid w:val="00162B1C"/>
    <w:rsid w:val="00165BA2"/>
    <w:rsid w:val="00193160"/>
    <w:rsid w:val="001949B8"/>
    <w:rsid w:val="00197791"/>
    <w:rsid w:val="001A27FB"/>
    <w:rsid w:val="001A6833"/>
    <w:rsid w:val="001B7A20"/>
    <w:rsid w:val="001D13C8"/>
    <w:rsid w:val="001D3EBC"/>
    <w:rsid w:val="001D409A"/>
    <w:rsid w:val="001F2420"/>
    <w:rsid w:val="00206A19"/>
    <w:rsid w:val="00213A4C"/>
    <w:rsid w:val="00221586"/>
    <w:rsid w:val="00222792"/>
    <w:rsid w:val="002427E9"/>
    <w:rsid w:val="00254E67"/>
    <w:rsid w:val="00260CA1"/>
    <w:rsid w:val="00267F7F"/>
    <w:rsid w:val="002738AA"/>
    <w:rsid w:val="00293B89"/>
    <w:rsid w:val="002A7889"/>
    <w:rsid w:val="002A7DF5"/>
    <w:rsid w:val="002B3A87"/>
    <w:rsid w:val="002D6FDF"/>
    <w:rsid w:val="002F2C9A"/>
    <w:rsid w:val="002F31B0"/>
    <w:rsid w:val="00315A50"/>
    <w:rsid w:val="00330946"/>
    <w:rsid w:val="00331A65"/>
    <w:rsid w:val="0034127B"/>
    <w:rsid w:val="00366319"/>
    <w:rsid w:val="003733DA"/>
    <w:rsid w:val="00391251"/>
    <w:rsid w:val="003A79F0"/>
    <w:rsid w:val="003B79EB"/>
    <w:rsid w:val="003C0A88"/>
    <w:rsid w:val="003D5FB3"/>
    <w:rsid w:val="003E605C"/>
    <w:rsid w:val="004040DC"/>
    <w:rsid w:val="0041790C"/>
    <w:rsid w:val="0043171E"/>
    <w:rsid w:val="0043236A"/>
    <w:rsid w:val="00457221"/>
    <w:rsid w:val="00464431"/>
    <w:rsid w:val="004A3766"/>
    <w:rsid w:val="004D1BA1"/>
    <w:rsid w:val="004D4295"/>
    <w:rsid w:val="004D64EA"/>
    <w:rsid w:val="004E3BC7"/>
    <w:rsid w:val="004F3DCC"/>
    <w:rsid w:val="004F48D9"/>
    <w:rsid w:val="004F4DDA"/>
    <w:rsid w:val="005115CD"/>
    <w:rsid w:val="005202BB"/>
    <w:rsid w:val="00527C62"/>
    <w:rsid w:val="00531888"/>
    <w:rsid w:val="00553B79"/>
    <w:rsid w:val="00566264"/>
    <w:rsid w:val="005916BC"/>
    <w:rsid w:val="00594789"/>
    <w:rsid w:val="005A5D19"/>
    <w:rsid w:val="005D28E7"/>
    <w:rsid w:val="005D500E"/>
    <w:rsid w:val="005E43F9"/>
    <w:rsid w:val="005F0354"/>
    <w:rsid w:val="00600C2B"/>
    <w:rsid w:val="00612D14"/>
    <w:rsid w:val="006159C1"/>
    <w:rsid w:val="006262AE"/>
    <w:rsid w:val="00647E91"/>
    <w:rsid w:val="006617EE"/>
    <w:rsid w:val="0068458D"/>
    <w:rsid w:val="00686D74"/>
    <w:rsid w:val="00691FA2"/>
    <w:rsid w:val="00697EE5"/>
    <w:rsid w:val="006B49D0"/>
    <w:rsid w:val="006E5F79"/>
    <w:rsid w:val="007063FE"/>
    <w:rsid w:val="00712A72"/>
    <w:rsid w:val="00723511"/>
    <w:rsid w:val="00724D62"/>
    <w:rsid w:val="00753D26"/>
    <w:rsid w:val="0076189A"/>
    <w:rsid w:val="00762D3E"/>
    <w:rsid w:val="007712BA"/>
    <w:rsid w:val="007738FC"/>
    <w:rsid w:val="00783C2E"/>
    <w:rsid w:val="00793F5B"/>
    <w:rsid w:val="007C07D6"/>
    <w:rsid w:val="007D61E2"/>
    <w:rsid w:val="007D70AB"/>
    <w:rsid w:val="007D7A51"/>
    <w:rsid w:val="007E6241"/>
    <w:rsid w:val="007F2826"/>
    <w:rsid w:val="00815AE1"/>
    <w:rsid w:val="008176DB"/>
    <w:rsid w:val="0082029A"/>
    <w:rsid w:val="00822E4C"/>
    <w:rsid w:val="0084609F"/>
    <w:rsid w:val="00846D2C"/>
    <w:rsid w:val="00853754"/>
    <w:rsid w:val="00855792"/>
    <w:rsid w:val="00857105"/>
    <w:rsid w:val="00867194"/>
    <w:rsid w:val="00874082"/>
    <w:rsid w:val="00883C17"/>
    <w:rsid w:val="00886E12"/>
    <w:rsid w:val="00887701"/>
    <w:rsid w:val="008B0537"/>
    <w:rsid w:val="008B0929"/>
    <w:rsid w:val="008C362F"/>
    <w:rsid w:val="008C4F9B"/>
    <w:rsid w:val="008E27BF"/>
    <w:rsid w:val="008E64CB"/>
    <w:rsid w:val="008F3147"/>
    <w:rsid w:val="008F48E8"/>
    <w:rsid w:val="00920B07"/>
    <w:rsid w:val="00925B58"/>
    <w:rsid w:val="009271CE"/>
    <w:rsid w:val="00932598"/>
    <w:rsid w:val="00984CE3"/>
    <w:rsid w:val="009912B1"/>
    <w:rsid w:val="009A2D9A"/>
    <w:rsid w:val="009C103E"/>
    <w:rsid w:val="009D0ED2"/>
    <w:rsid w:val="009D4926"/>
    <w:rsid w:val="009E20DF"/>
    <w:rsid w:val="009F0677"/>
    <w:rsid w:val="00A11C96"/>
    <w:rsid w:val="00A2625B"/>
    <w:rsid w:val="00A35441"/>
    <w:rsid w:val="00A45CFB"/>
    <w:rsid w:val="00A476D5"/>
    <w:rsid w:val="00A622F5"/>
    <w:rsid w:val="00A715CD"/>
    <w:rsid w:val="00A8050E"/>
    <w:rsid w:val="00A81F98"/>
    <w:rsid w:val="00A9536E"/>
    <w:rsid w:val="00AA2DFB"/>
    <w:rsid w:val="00AB277F"/>
    <w:rsid w:val="00AB7541"/>
    <w:rsid w:val="00AC2DB5"/>
    <w:rsid w:val="00AC4F79"/>
    <w:rsid w:val="00AD237D"/>
    <w:rsid w:val="00AD5E9A"/>
    <w:rsid w:val="00AE2740"/>
    <w:rsid w:val="00AE397C"/>
    <w:rsid w:val="00B06BB5"/>
    <w:rsid w:val="00B37CC9"/>
    <w:rsid w:val="00B45A84"/>
    <w:rsid w:val="00B52F93"/>
    <w:rsid w:val="00B56390"/>
    <w:rsid w:val="00B702E2"/>
    <w:rsid w:val="00B75F3B"/>
    <w:rsid w:val="00B90A75"/>
    <w:rsid w:val="00BA109A"/>
    <w:rsid w:val="00BC1D10"/>
    <w:rsid w:val="00BD220E"/>
    <w:rsid w:val="00BE4F49"/>
    <w:rsid w:val="00BF7FEF"/>
    <w:rsid w:val="00C040A6"/>
    <w:rsid w:val="00C07028"/>
    <w:rsid w:val="00C11C41"/>
    <w:rsid w:val="00C3163F"/>
    <w:rsid w:val="00C331CA"/>
    <w:rsid w:val="00C54ADC"/>
    <w:rsid w:val="00C613C9"/>
    <w:rsid w:val="00C653B5"/>
    <w:rsid w:val="00C733D1"/>
    <w:rsid w:val="00C73A44"/>
    <w:rsid w:val="00C74BA2"/>
    <w:rsid w:val="00CA0A31"/>
    <w:rsid w:val="00CA0B51"/>
    <w:rsid w:val="00CA3978"/>
    <w:rsid w:val="00CA7E4E"/>
    <w:rsid w:val="00CB1562"/>
    <w:rsid w:val="00CC242C"/>
    <w:rsid w:val="00CC595E"/>
    <w:rsid w:val="00CE0153"/>
    <w:rsid w:val="00CE5826"/>
    <w:rsid w:val="00D31A1C"/>
    <w:rsid w:val="00D32CBA"/>
    <w:rsid w:val="00D33E83"/>
    <w:rsid w:val="00D3516E"/>
    <w:rsid w:val="00D40DE5"/>
    <w:rsid w:val="00D40FCB"/>
    <w:rsid w:val="00D46611"/>
    <w:rsid w:val="00D55089"/>
    <w:rsid w:val="00D60A83"/>
    <w:rsid w:val="00D65997"/>
    <w:rsid w:val="00D660BB"/>
    <w:rsid w:val="00D939C6"/>
    <w:rsid w:val="00DA03EA"/>
    <w:rsid w:val="00DB50C2"/>
    <w:rsid w:val="00DC7595"/>
    <w:rsid w:val="00DD43BA"/>
    <w:rsid w:val="00DF5271"/>
    <w:rsid w:val="00DF7113"/>
    <w:rsid w:val="00DF7587"/>
    <w:rsid w:val="00E02D1D"/>
    <w:rsid w:val="00E071F4"/>
    <w:rsid w:val="00E130C6"/>
    <w:rsid w:val="00E3040B"/>
    <w:rsid w:val="00E376F7"/>
    <w:rsid w:val="00E4431F"/>
    <w:rsid w:val="00E56F1B"/>
    <w:rsid w:val="00E9607C"/>
    <w:rsid w:val="00EB021C"/>
    <w:rsid w:val="00EB038B"/>
    <w:rsid w:val="00EC667C"/>
    <w:rsid w:val="00EF05C2"/>
    <w:rsid w:val="00EF7213"/>
    <w:rsid w:val="00F0086C"/>
    <w:rsid w:val="00F105A7"/>
    <w:rsid w:val="00F10C61"/>
    <w:rsid w:val="00F115E7"/>
    <w:rsid w:val="00F227FF"/>
    <w:rsid w:val="00F26B60"/>
    <w:rsid w:val="00F36B75"/>
    <w:rsid w:val="00F36FD1"/>
    <w:rsid w:val="00F5327D"/>
    <w:rsid w:val="00F57878"/>
    <w:rsid w:val="00F64D3D"/>
    <w:rsid w:val="00F761E9"/>
    <w:rsid w:val="00F76377"/>
    <w:rsid w:val="00F8020E"/>
    <w:rsid w:val="00F806C1"/>
    <w:rsid w:val="00F8673F"/>
    <w:rsid w:val="00F9623C"/>
    <w:rsid w:val="00FA0A89"/>
    <w:rsid w:val="00FA183F"/>
    <w:rsid w:val="00FA2E16"/>
    <w:rsid w:val="00FA67BB"/>
    <w:rsid w:val="00FA7FE3"/>
    <w:rsid w:val="00FD007A"/>
    <w:rsid w:val="00FD4901"/>
    <w:rsid w:val="00FD61E6"/>
    <w:rsid w:val="00FD75C5"/>
    <w:rsid w:val="00FE14D8"/>
    <w:rsid w:val="00FF0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F9B4621819EEE1B65EE2732DDC023675A76D6F8351941FA646C4547FFA03EFC97BFD9EB41BFEQ6U7M" TargetMode="External"/><Relationship Id="rId18" Type="http://schemas.openxmlformats.org/officeDocument/2006/relationships/hyperlink" Target="consultantplus://offline/ref=33F9B4621819EEE1B65EE2732DDC023675A76D6F8351941FA646C4547FFA03EFC97BFD9EB41BFEQ6U3M" TargetMode="External"/><Relationship Id="rId26" Type="http://schemas.openxmlformats.org/officeDocument/2006/relationships/hyperlink" Target="consultantplus://offline/ref=33F9B4621819EEE1B65EE2732DDC023675A76D6F8351941FA646C4547FFA03EFC97BFD9EB41BFDQ6U7M" TargetMode="External"/><Relationship Id="rId39" Type="http://schemas.openxmlformats.org/officeDocument/2006/relationships/hyperlink" Target="consultantplus://offline/ref=33F9B4621819EEE1B65EE2732DDC02367AAC696D8351941FA646C4547FFA03EFC97BFD9EB41AF9Q6U6M" TargetMode="External"/><Relationship Id="rId3" Type="http://schemas.openxmlformats.org/officeDocument/2006/relationships/webSettings" Target="webSettings.xml"/><Relationship Id="rId21" Type="http://schemas.openxmlformats.org/officeDocument/2006/relationships/hyperlink" Target="consultantplus://offline/ref=33F9B4621819EEE1B65EE2732DDC023675A76D6F8351941FA646C4547FFA03EFC97BFD9EB41BFEQ6UDM" TargetMode="External"/><Relationship Id="rId34" Type="http://schemas.openxmlformats.org/officeDocument/2006/relationships/hyperlink" Target="consultantplus://offline/ref=33F9B4621819EEE1B65EE2732DDC02367AAC696D8351941FA646C454Q7UFM" TargetMode="External"/><Relationship Id="rId42" Type="http://schemas.openxmlformats.org/officeDocument/2006/relationships/hyperlink" Target="consultantplus://offline/ref=33F9B4621819EEE1B65EE2732DDC023675AC6E618151941FA646C4547FFA03EFC97BFD9EB41BFFQ6U3M" TargetMode="External"/><Relationship Id="rId47" Type="http://schemas.openxmlformats.org/officeDocument/2006/relationships/hyperlink" Target="consultantplus://offline/ref=33F9B4621819EEE1B65EE2732DDC02367CAD6B6B8A58C915AE1FC85678QFU5M" TargetMode="External"/><Relationship Id="rId50" Type="http://schemas.openxmlformats.org/officeDocument/2006/relationships/fontTable" Target="fontTable.xml"/><Relationship Id="rId7" Type="http://schemas.openxmlformats.org/officeDocument/2006/relationships/hyperlink" Target="consultantplus://offline/ref=33F9B4621819EEE1B65EE2732DDC02367CAD6A69875FC915AE1FC85678QFU5M" TargetMode="External"/><Relationship Id="rId12" Type="http://schemas.openxmlformats.org/officeDocument/2006/relationships/hyperlink" Target="consultantplus://offline/ref=33F9B4621819EEE1B65EE2732DDC023675A76D6F8351941FA646C4547FFA03EFC97BFD9EB41BFEQ6U6M" TargetMode="External"/><Relationship Id="rId17" Type="http://schemas.openxmlformats.org/officeDocument/2006/relationships/hyperlink" Target="consultantplus://offline/ref=33F9B4621819EEE1B65EE2732DDC02367CAD6A69875FC915AE1FC85678QFU5M" TargetMode="External"/><Relationship Id="rId25" Type="http://schemas.openxmlformats.org/officeDocument/2006/relationships/hyperlink" Target="consultantplus://offline/ref=33F9B4621819EEE1B65EE2732DDC023675A76D6F8351941FA646C4547FFA03EFC97BFD9EB41BFDQ6U6M" TargetMode="External"/><Relationship Id="rId33" Type="http://schemas.openxmlformats.org/officeDocument/2006/relationships/hyperlink" Target="consultantplus://offline/ref=33F9B4621819EEE1B65EE2732DDC02367AA8606C8451941FA646C4547FFA03EFC97BFD9EB41BFEQ6U1M" TargetMode="External"/><Relationship Id="rId38" Type="http://schemas.openxmlformats.org/officeDocument/2006/relationships/hyperlink" Target="consultantplus://offline/ref=33F9B4621819EEE1B65EE2732DDC02367AAC696D8351941FA646C4547FFA03EFC97BFD9EB41AF9Q6U2M" TargetMode="External"/><Relationship Id="rId46" Type="http://schemas.openxmlformats.org/officeDocument/2006/relationships/hyperlink" Target="consultantplus://offline/ref=33F9B4621819EEE1B65EE2732DDC02367CAE616E855DC915AE1FC85678F55CF8CE32F19FB41BFF62Q2UEM" TargetMode="External"/><Relationship Id="rId2" Type="http://schemas.openxmlformats.org/officeDocument/2006/relationships/settings" Target="settings.xml"/><Relationship Id="rId16" Type="http://schemas.openxmlformats.org/officeDocument/2006/relationships/hyperlink" Target="consultantplus://offline/ref=33F9B4621819EEE1B65EE2732DDC023675A76D6F8351941FA646C4547FFA03EFC97BFD9EB41BFEQ6U2M" TargetMode="External"/><Relationship Id="rId20" Type="http://schemas.openxmlformats.org/officeDocument/2006/relationships/hyperlink" Target="consultantplus://offline/ref=33F9B4621819EEE1B65EE2732DDC023675A76D6F8351941FA646C4547FFA03EFC97BFD9EB41BFEQ6UCM" TargetMode="External"/><Relationship Id="rId29" Type="http://schemas.openxmlformats.org/officeDocument/2006/relationships/hyperlink" Target="consultantplus://offline/ref=33F9B4621819EEE1B65EE2732DDC023675A76D6F8351941FA646C4547FFA03EFC97BFD9EB41BFDQ6U0M" TargetMode="External"/><Relationship Id="rId41" Type="http://schemas.openxmlformats.org/officeDocument/2006/relationships/hyperlink" Target="consultantplus://offline/ref=33F9B4621819EEE1B65EE2732DDC023675AC6E618151941FA646C4547FFA03EFC97BFD9EB41BFFQ6U2M" TargetMode="External"/><Relationship Id="rId1" Type="http://schemas.openxmlformats.org/officeDocument/2006/relationships/styles" Target="styles.xml"/><Relationship Id="rId6" Type="http://schemas.openxmlformats.org/officeDocument/2006/relationships/hyperlink" Target="consultantplus://offline/ref=33F9B4621819EEE1B65EE2732DDC02367CAC6B6E8453C915AE1FC85678F55CF8CE32F19FB41BFE61Q2U8M" TargetMode="External"/><Relationship Id="rId11" Type="http://schemas.openxmlformats.org/officeDocument/2006/relationships/hyperlink" Target="consultantplus://offline/ref=33F9B4621819EEE1B65EE2732DDC023675A76D6F8351941FA646C4547FFA03EFC97BFD9EB41BFEQ6U5M" TargetMode="External"/><Relationship Id="rId24" Type="http://schemas.openxmlformats.org/officeDocument/2006/relationships/hyperlink" Target="consultantplus://offline/ref=33F9B4621819EEE1B65EE2732DDC02367CAA69688658C915AE1FC85678F55CF8CE32F19FB41AFD67Q2U1M" TargetMode="External"/><Relationship Id="rId32" Type="http://schemas.openxmlformats.org/officeDocument/2006/relationships/hyperlink" Target="consultantplus://offline/ref=33F9B4621819EEE1B65EE2732DDC023675A76D6F8351941FA646C4547FFA03EFC97BFD9EB41BFDQ6U2M" TargetMode="External"/><Relationship Id="rId37" Type="http://schemas.openxmlformats.org/officeDocument/2006/relationships/hyperlink" Target="consultantplus://offline/ref=33F9B4621819EEE1B65EE2732DDC02367AAC696D8351941FA646C4547FFA03EFC97BFD9EB41AF9Q6U6M" TargetMode="External"/><Relationship Id="rId40" Type="http://schemas.openxmlformats.org/officeDocument/2006/relationships/hyperlink" Target="consultantplus://offline/ref=33F9B4621819EEE1B65EE2732DDC023675A76D6F8351941FA646C4547FFA03EFC97BFD9EB41BFCQ6U5M" TargetMode="External"/><Relationship Id="rId45" Type="http://schemas.openxmlformats.org/officeDocument/2006/relationships/hyperlink" Target="consultantplus://offline/ref=33F9B4621819EEE1B65EE2732DDC02367CAC6B6E8453C915AE1FC85678F55CF8CE32F19FB41BFE62Q2UEM" TargetMode="External"/><Relationship Id="rId5" Type="http://schemas.openxmlformats.org/officeDocument/2006/relationships/hyperlink" Target="consultantplus://offline/ref=33F9B4621819EEE1B65EE2732DDC02367CAE6B68825BC915AE1FC85678F55CF8CE32F19FB41BFF64Q2U0M" TargetMode="External"/><Relationship Id="rId15" Type="http://schemas.openxmlformats.org/officeDocument/2006/relationships/hyperlink" Target="consultantplus://offline/ref=33F9B4621819EEE1B65EE2732DDC023675A76D6F8351941FA646C4547FFA03EFC97BFD9EB41BFCQ6U5M" TargetMode="External"/><Relationship Id="rId23" Type="http://schemas.openxmlformats.org/officeDocument/2006/relationships/hyperlink" Target="consultantplus://offline/ref=33F9B4621819EEE1B65EE2732DDC023675A76D6F8351941FA646C4547FFA03EFC97BFD9EB41BFDQ6U4M" TargetMode="External"/><Relationship Id="rId28" Type="http://schemas.openxmlformats.org/officeDocument/2006/relationships/hyperlink" Target="consultantplus://offline/ref=33F9B4621819EEE1B65EE2732DDC02367CAD6A69875FC915AE1FC85678F55CF8CE32F19FB41BFF6DQ2UBM" TargetMode="External"/><Relationship Id="rId36" Type="http://schemas.openxmlformats.org/officeDocument/2006/relationships/hyperlink" Target="consultantplus://offline/ref=33F9B4621819EEE1B65EE2732DDC02367AAC696D8351941FA646C4547FFA03EFC97BFD9EB41AFDQ6U4M" TargetMode="External"/><Relationship Id="rId49" Type="http://schemas.openxmlformats.org/officeDocument/2006/relationships/hyperlink" Target="consultantplus://offline/ref=33F9B4621819EEE1B65EE2732DDC02367CAE6B68825BC915AE1FC85678F55CF8CE32F19FB41BFF64Q2U0M" TargetMode="External"/><Relationship Id="rId10" Type="http://schemas.openxmlformats.org/officeDocument/2006/relationships/hyperlink" Target="consultantplus://offline/ref=33F9B4621819EEE1B65EE2732DDC02367CAD6B6B8A58C915AE1FC85678QFU5M" TargetMode="External"/><Relationship Id="rId19" Type="http://schemas.openxmlformats.org/officeDocument/2006/relationships/hyperlink" Target="consultantplus://offline/ref=33F9B4621819EEE1B65EE2732DDC02367CAD6B6B8A58C915AE1FC85678QFU5M" TargetMode="External"/><Relationship Id="rId31" Type="http://schemas.openxmlformats.org/officeDocument/2006/relationships/hyperlink" Target="consultantplus://offline/ref=33F9B4621819EEE1B65EE2732DDC02367CAC6D6C8051941FA646C454Q7UFM" TargetMode="External"/><Relationship Id="rId44" Type="http://schemas.openxmlformats.org/officeDocument/2006/relationships/hyperlink" Target="consultantplus://offline/ref=33F9B4621819EEE1B65EE2732DDC02367CAC6B6E8453C915AE1FC85678F55CF8CE32F19FB41BFF65Q2U1M" TargetMode="External"/><Relationship Id="rId4" Type="http://schemas.openxmlformats.org/officeDocument/2006/relationships/hyperlink" Target="consultantplus://offline/ref=33F9B4621819EEE1B65EE2732DDC023675A76D6F8351941FA646C4547FFA03EFC97BFD9EB41BFFQ6UDM" TargetMode="External"/><Relationship Id="rId9" Type="http://schemas.openxmlformats.org/officeDocument/2006/relationships/hyperlink" Target="consultantplus://offline/ref=33F9B4621819EEE1B65EE2732DDC02367CAC6B6E8453C915AE1FC85678F55CF8CE32F19FB41BFE67Q2U0M" TargetMode="External"/><Relationship Id="rId14" Type="http://schemas.openxmlformats.org/officeDocument/2006/relationships/hyperlink" Target="consultantplus://offline/ref=33F9B4621819EEE1B65EE2732DDC02367CAC6B6E8453C915AE1FC85678F55CF8CE32F19FB41BFE62Q2UEM" TargetMode="External"/><Relationship Id="rId22" Type="http://schemas.openxmlformats.org/officeDocument/2006/relationships/hyperlink" Target="consultantplus://offline/ref=33F9B4621819EEE1B65EE2732DDC02367CAC6B6E8453C915AE1FC85678F55CF8CE32F19FB41BFF65Q2U1M" TargetMode="External"/><Relationship Id="rId27" Type="http://schemas.openxmlformats.org/officeDocument/2006/relationships/hyperlink" Target="consultantplus://offline/ref=33F9B4621819EEE1B65EE2732DDC02367CAD6A69875FC915AE1FC85678QFU5M" TargetMode="External"/><Relationship Id="rId30" Type="http://schemas.openxmlformats.org/officeDocument/2006/relationships/hyperlink" Target="consultantplus://offline/ref=33F9B4621819EEE1B65EE2732DDC023675A76D6F8351941FA646C4547FFA03EFC97BFD9EB41BFCQ6U5M" TargetMode="External"/><Relationship Id="rId35" Type="http://schemas.openxmlformats.org/officeDocument/2006/relationships/hyperlink" Target="consultantplus://offline/ref=33F9B4621819EEE1B65EE2732DDC02367AAC696D8351941FA646C4547FFA03EFC97BFD9EB41BF7Q6U4M" TargetMode="External"/><Relationship Id="rId43" Type="http://schemas.openxmlformats.org/officeDocument/2006/relationships/hyperlink" Target="consultantplus://offline/ref=33F9B4621819EEE1B65EE2732DDC02367CAE616E855DC915AE1FC85678F55CF8CE32F19FB41BFF62Q2UEM" TargetMode="External"/><Relationship Id="rId48" Type="http://schemas.openxmlformats.org/officeDocument/2006/relationships/hyperlink" Target="consultantplus://offline/ref=33F9B4621819EEE1B65EE2732DDC023675A76D6F8351941FA646C4547FFA03EFC97BFD9EB41BFDQ6UCM" TargetMode="External"/><Relationship Id="rId8" Type="http://schemas.openxmlformats.org/officeDocument/2006/relationships/hyperlink" Target="consultantplus://offline/ref=33F9B4621819EEE1B65EE2732DDC023675A76D6F8351941FA646C4547FFA03EFC97BFD9EB41BFCQ6U5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4721</Words>
  <Characters>26915</Characters>
  <Application>Microsoft Office Word</Application>
  <DocSecurity>0</DocSecurity>
  <Lines>224</Lines>
  <Paragraphs>63</Paragraphs>
  <ScaleCrop>false</ScaleCrop>
  <Company>Uvat</Company>
  <LinksUpToDate>false</LinksUpToDate>
  <CharactersWithSpaces>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2013-04-22T12:20:00Z</dcterms:created>
  <dcterms:modified xsi:type="dcterms:W3CDTF">2013-04-22T12:20:00Z</dcterms:modified>
</cp:coreProperties>
</file>